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535" w:rsidRPr="00D41535" w:rsidRDefault="00D41535" w:rsidP="00D41535">
      <w:pPr>
        <w:pStyle w:val="Heading1"/>
        <w:rPr>
          <w:rFonts w:ascii="Verdana" w:hAnsi="Verdana"/>
          <w:b/>
        </w:rPr>
      </w:pPr>
      <w:r w:rsidRPr="00D41535">
        <w:rPr>
          <w:rFonts w:ascii="Verdana" w:hAnsi="Verdana"/>
          <w:b/>
        </w:rPr>
        <w:t>Special Symbols Used in Placement Pack</w:t>
      </w:r>
      <w:r w:rsidR="002515C1">
        <w:rPr>
          <w:rFonts w:ascii="Verdana" w:hAnsi="Verdana"/>
          <w:b/>
        </w:rPr>
        <w:t>et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045"/>
        <w:gridCol w:w="5940"/>
      </w:tblGrid>
      <w:tr w:rsidR="00D41535" w:rsidRPr="00D41535" w:rsidTr="00D41535">
        <w:tc>
          <w:tcPr>
            <w:tcW w:w="4045" w:type="dxa"/>
          </w:tcPr>
          <w:p w:rsidR="00D41535" w:rsidRPr="00D41535" w:rsidRDefault="00D41535" w:rsidP="00D41535">
            <w:pPr>
              <w:pStyle w:val="1-3"/>
              <w:ind w:left="0" w:firstLine="0"/>
              <w:jc w:val="center"/>
              <w:rPr>
                <w:rFonts w:ascii="Verdana" w:hAnsi="Verdana"/>
                <w:b/>
              </w:rPr>
            </w:pPr>
            <w:r w:rsidRPr="00D41535">
              <w:rPr>
                <w:rFonts w:ascii="Verdana" w:hAnsi="Verdana"/>
                <w:b/>
              </w:rPr>
              <w:t>Dot Pattern</w:t>
            </w:r>
          </w:p>
        </w:tc>
        <w:tc>
          <w:tcPr>
            <w:tcW w:w="5940" w:type="dxa"/>
          </w:tcPr>
          <w:p w:rsidR="00D41535" w:rsidRPr="00D41535" w:rsidRDefault="00D41535" w:rsidP="00D41535">
            <w:pPr>
              <w:pStyle w:val="1-3"/>
              <w:jc w:val="center"/>
              <w:rPr>
                <w:rFonts w:ascii="Verdana" w:hAnsi="Verdana"/>
                <w:b/>
              </w:rPr>
            </w:pPr>
            <w:r w:rsidRPr="00D41535">
              <w:rPr>
                <w:rFonts w:ascii="Verdana" w:hAnsi="Verdana"/>
                <w:b/>
              </w:rPr>
              <w:t>How Used</w:t>
            </w:r>
          </w:p>
        </w:tc>
      </w:tr>
      <w:tr w:rsidR="00D41535" w:rsidRPr="00D41535" w:rsidTr="00D41535">
        <w:tc>
          <w:tcPr>
            <w:tcW w:w="4045" w:type="dxa"/>
          </w:tcPr>
          <w:p w:rsidR="00D41535" w:rsidRPr="00D41535" w:rsidRDefault="00D41535" w:rsidP="00143B0B">
            <w:pPr>
              <w:pStyle w:val="1-3"/>
              <w:ind w:left="0"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Dots </w:t>
            </w:r>
            <w:r w:rsidR="00AD0425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4,6</w:t>
            </w:r>
            <w:r w:rsidR="00AD0425">
              <w:rPr>
                <w:rFonts w:ascii="Verdana" w:hAnsi="Verdana"/>
              </w:rPr>
              <w:t>)</w:t>
            </w:r>
            <w:r w:rsidR="00143B0B">
              <w:rPr>
                <w:rFonts w:ascii="Verdana" w:hAnsi="Verdana"/>
              </w:rPr>
              <w:t xml:space="preserve"> (1,2,3,4,5,6)</w:t>
            </w:r>
            <w:bookmarkStart w:id="0" w:name="_GoBack"/>
            <w:bookmarkEnd w:id="0"/>
          </w:p>
        </w:tc>
        <w:tc>
          <w:tcPr>
            <w:tcW w:w="5940" w:type="dxa"/>
          </w:tcPr>
          <w:p w:rsidR="00D41535" w:rsidRPr="00D41535" w:rsidRDefault="00D41535" w:rsidP="00D41535">
            <w:pPr>
              <w:pStyle w:val="1-3"/>
              <w:rPr>
                <w:rFonts w:ascii="Verdana" w:hAnsi="Verdana"/>
              </w:rPr>
            </w:pPr>
            <w:r w:rsidRPr="00D41535">
              <w:rPr>
                <w:rFonts w:ascii="Verdana" w:hAnsi="Verdana"/>
              </w:rPr>
              <w:t>Dot locator for "mention"</w:t>
            </w:r>
          </w:p>
        </w:tc>
      </w:tr>
      <w:tr w:rsidR="00D41535" w:rsidRPr="00D41535" w:rsidTr="00D41535">
        <w:tc>
          <w:tcPr>
            <w:tcW w:w="4045" w:type="dxa"/>
          </w:tcPr>
          <w:p w:rsidR="00D41535" w:rsidRDefault="00D41535" w:rsidP="00AD0425">
            <w:pPr>
              <w:pStyle w:val="1-3"/>
              <w:ind w:left="0"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Dots </w:t>
            </w:r>
            <w:r w:rsidR="00AD0425">
              <w:rPr>
                <w:rFonts w:ascii="Verdana" w:hAnsi="Verdana"/>
              </w:rPr>
              <w:t>(4)</w:t>
            </w:r>
            <w:r w:rsidR="00703827">
              <w:rPr>
                <w:rFonts w:ascii="Verdana" w:hAnsi="Verdana"/>
              </w:rPr>
              <w:t xml:space="preserve"> </w:t>
            </w:r>
            <w:r w:rsidR="00AD0425">
              <w:rPr>
                <w:rFonts w:ascii="Verdana" w:hAnsi="Verdana"/>
              </w:rPr>
              <w:t>(</w:t>
            </w:r>
            <w:r w:rsidR="00703827">
              <w:rPr>
                <w:rFonts w:ascii="Verdana" w:hAnsi="Verdana"/>
              </w:rPr>
              <w:t>4,6</w:t>
            </w:r>
            <w:r w:rsidR="00AD0425">
              <w:rPr>
                <w:rFonts w:ascii="Verdana" w:hAnsi="Verdana"/>
              </w:rPr>
              <w:t>) (</w:t>
            </w:r>
            <w:r w:rsidR="00703827">
              <w:rPr>
                <w:rFonts w:ascii="Verdana" w:hAnsi="Verdana"/>
              </w:rPr>
              <w:t>1,2,6</w:t>
            </w:r>
            <w:r w:rsidR="00AD0425">
              <w:rPr>
                <w:rFonts w:ascii="Verdana" w:hAnsi="Verdana"/>
              </w:rPr>
              <w:t>)</w:t>
            </w:r>
          </w:p>
        </w:tc>
        <w:tc>
          <w:tcPr>
            <w:tcW w:w="5940" w:type="dxa"/>
          </w:tcPr>
          <w:p w:rsidR="00D41535" w:rsidRPr="00D41535" w:rsidRDefault="00D41535" w:rsidP="00143B0B">
            <w:pPr>
              <w:pStyle w:val="1-3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Opening transcriber's note indicator</w:t>
            </w:r>
          </w:p>
        </w:tc>
      </w:tr>
      <w:tr w:rsidR="00D41535" w:rsidRPr="00D41535" w:rsidTr="00D41535">
        <w:tc>
          <w:tcPr>
            <w:tcW w:w="4045" w:type="dxa"/>
          </w:tcPr>
          <w:p w:rsidR="00D41535" w:rsidRDefault="00AD0425" w:rsidP="00AD0425">
            <w:pPr>
              <w:pStyle w:val="1-3"/>
              <w:ind w:left="0"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Dots (4)</w:t>
            </w:r>
            <w:r w:rsidR="00703827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(</w:t>
            </w:r>
            <w:r w:rsidR="00703827">
              <w:rPr>
                <w:rFonts w:ascii="Verdana" w:hAnsi="Verdana"/>
              </w:rPr>
              <w:t>4,6</w:t>
            </w:r>
            <w:r>
              <w:rPr>
                <w:rFonts w:ascii="Verdana" w:hAnsi="Verdana"/>
              </w:rPr>
              <w:t>)</w:t>
            </w:r>
            <w:r w:rsidR="00703827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(</w:t>
            </w:r>
            <w:r w:rsidR="00703827">
              <w:rPr>
                <w:rFonts w:ascii="Verdana" w:hAnsi="Verdana"/>
              </w:rPr>
              <w:t>3,4,5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5940" w:type="dxa"/>
          </w:tcPr>
          <w:p w:rsidR="00D41535" w:rsidRPr="00D41535" w:rsidRDefault="00D41535" w:rsidP="00143B0B">
            <w:pPr>
              <w:pStyle w:val="1-3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Closing transcriber's note indicator</w:t>
            </w:r>
          </w:p>
        </w:tc>
      </w:tr>
      <w:tr w:rsidR="00D41535" w:rsidRPr="00D41535" w:rsidTr="00D41535">
        <w:tc>
          <w:tcPr>
            <w:tcW w:w="4045" w:type="dxa"/>
          </w:tcPr>
          <w:p w:rsidR="00D41535" w:rsidRPr="00D41535" w:rsidRDefault="00D41535" w:rsidP="00AD0425">
            <w:pPr>
              <w:pStyle w:val="1-3"/>
              <w:ind w:left="0"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Dots </w:t>
            </w:r>
            <w:r w:rsidR="00AD0425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4,5</w:t>
            </w:r>
            <w:r w:rsidR="00AD0425">
              <w:rPr>
                <w:rFonts w:ascii="Verdana" w:hAnsi="Verdana"/>
              </w:rPr>
              <w:t>)</w:t>
            </w:r>
            <w:r>
              <w:rPr>
                <w:rFonts w:ascii="Verdana" w:hAnsi="Verdana"/>
              </w:rPr>
              <w:t xml:space="preserve"> </w:t>
            </w:r>
            <w:r w:rsidR="00AD0425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3,4</w:t>
            </w:r>
            <w:r w:rsidR="00AD0425">
              <w:rPr>
                <w:rFonts w:ascii="Verdana" w:hAnsi="Verdana"/>
              </w:rPr>
              <w:t>)</w:t>
            </w:r>
          </w:p>
        </w:tc>
        <w:tc>
          <w:tcPr>
            <w:tcW w:w="5940" w:type="dxa"/>
          </w:tcPr>
          <w:p w:rsidR="00D41535" w:rsidRPr="00D41535" w:rsidRDefault="00D41535" w:rsidP="00143B0B">
            <w:pPr>
              <w:pStyle w:val="1-3"/>
              <w:rPr>
                <w:rFonts w:ascii="Verdana" w:hAnsi="Verdana"/>
              </w:rPr>
            </w:pPr>
            <w:r w:rsidRPr="00D41535">
              <w:rPr>
                <w:rFonts w:ascii="Verdana" w:hAnsi="Verdana"/>
              </w:rPr>
              <w:t xml:space="preserve">Acute </w:t>
            </w:r>
            <w:r w:rsidR="00806EAF">
              <w:rPr>
                <w:rFonts w:ascii="Verdana" w:hAnsi="Verdana"/>
              </w:rPr>
              <w:t xml:space="preserve">accent mark </w:t>
            </w:r>
            <w:r w:rsidRPr="00D41535">
              <w:rPr>
                <w:rFonts w:ascii="Verdana" w:hAnsi="Verdana"/>
              </w:rPr>
              <w:t>above following letter</w:t>
            </w:r>
          </w:p>
        </w:tc>
      </w:tr>
      <w:tr w:rsidR="00D41535" w:rsidRPr="00D41535" w:rsidTr="00D41535">
        <w:tc>
          <w:tcPr>
            <w:tcW w:w="4045" w:type="dxa"/>
          </w:tcPr>
          <w:p w:rsidR="00D41535" w:rsidRPr="00D41535" w:rsidRDefault="00D41535" w:rsidP="00441722">
            <w:pPr>
              <w:pStyle w:val="1-3"/>
              <w:ind w:left="0"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Dots </w:t>
            </w:r>
            <w:r w:rsidR="00441722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4,5</w:t>
            </w:r>
            <w:r w:rsidR="00441722">
              <w:rPr>
                <w:rFonts w:ascii="Verdana" w:hAnsi="Verdana"/>
              </w:rPr>
              <w:t>)</w:t>
            </w:r>
            <w:r>
              <w:rPr>
                <w:rFonts w:ascii="Verdana" w:hAnsi="Verdana"/>
              </w:rPr>
              <w:t xml:space="preserve"> </w:t>
            </w:r>
            <w:r w:rsidR="00441722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2</w:t>
            </w:r>
            <w:r w:rsidR="00441722">
              <w:rPr>
                <w:rFonts w:ascii="Verdana" w:hAnsi="Verdana"/>
              </w:rPr>
              <w:t>)</w:t>
            </w:r>
          </w:p>
        </w:tc>
        <w:tc>
          <w:tcPr>
            <w:tcW w:w="5940" w:type="dxa"/>
          </w:tcPr>
          <w:p w:rsidR="00D41535" w:rsidRPr="00D41535" w:rsidRDefault="00D41535" w:rsidP="00D41535">
            <w:pPr>
              <w:pStyle w:val="1-3"/>
              <w:rPr>
                <w:rFonts w:ascii="Verdana" w:hAnsi="Verdana"/>
              </w:rPr>
            </w:pPr>
            <w:r w:rsidRPr="00D41535">
              <w:rPr>
                <w:rFonts w:ascii="Verdana" w:hAnsi="Verdana"/>
              </w:rPr>
              <w:t>Bold word indicator</w:t>
            </w:r>
          </w:p>
        </w:tc>
      </w:tr>
      <w:tr w:rsidR="00D41535" w:rsidRPr="00D41535" w:rsidTr="00D41535">
        <w:tc>
          <w:tcPr>
            <w:tcW w:w="4045" w:type="dxa"/>
          </w:tcPr>
          <w:p w:rsidR="00D41535" w:rsidRPr="00D41535" w:rsidRDefault="00D41535" w:rsidP="00441722">
            <w:pPr>
              <w:pStyle w:val="1-3"/>
              <w:ind w:left="0"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Dots </w:t>
            </w:r>
            <w:r w:rsidR="00441722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5</w:t>
            </w:r>
            <w:r w:rsidR="00441722">
              <w:rPr>
                <w:rFonts w:ascii="Verdana" w:hAnsi="Verdana"/>
              </w:rPr>
              <w:t>)</w:t>
            </w:r>
            <w:r>
              <w:rPr>
                <w:rFonts w:ascii="Verdana" w:hAnsi="Verdana"/>
              </w:rPr>
              <w:t xml:space="preserve"> </w:t>
            </w:r>
            <w:r w:rsidR="00441722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1,2,6</w:t>
            </w:r>
            <w:r w:rsidR="00441722">
              <w:rPr>
                <w:rFonts w:ascii="Verdana" w:hAnsi="Verdana"/>
              </w:rPr>
              <w:t>)</w:t>
            </w:r>
          </w:p>
        </w:tc>
        <w:tc>
          <w:tcPr>
            <w:tcW w:w="5940" w:type="dxa"/>
          </w:tcPr>
          <w:p w:rsidR="00D41535" w:rsidRPr="00D41535" w:rsidRDefault="00D41535" w:rsidP="00D41535">
            <w:pPr>
              <w:pStyle w:val="1-3"/>
              <w:rPr>
                <w:rFonts w:ascii="Verdana" w:hAnsi="Verdana"/>
              </w:rPr>
            </w:pPr>
            <w:r w:rsidRPr="00D41535">
              <w:rPr>
                <w:rFonts w:ascii="Verdana" w:hAnsi="Verdana"/>
              </w:rPr>
              <w:t>Opening parenthesis</w:t>
            </w:r>
          </w:p>
        </w:tc>
      </w:tr>
      <w:tr w:rsidR="00D41535" w:rsidRPr="00D41535" w:rsidTr="00D41535">
        <w:tc>
          <w:tcPr>
            <w:tcW w:w="4045" w:type="dxa"/>
          </w:tcPr>
          <w:p w:rsidR="00D41535" w:rsidRPr="00D41535" w:rsidRDefault="00D41535" w:rsidP="00441722">
            <w:pPr>
              <w:pStyle w:val="1-3"/>
              <w:ind w:left="0"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Dots </w:t>
            </w:r>
            <w:r w:rsidR="00441722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5</w:t>
            </w:r>
            <w:r w:rsidR="00441722">
              <w:rPr>
                <w:rFonts w:ascii="Verdana" w:hAnsi="Verdana"/>
              </w:rPr>
              <w:t>)</w:t>
            </w:r>
            <w:r>
              <w:rPr>
                <w:rFonts w:ascii="Verdana" w:hAnsi="Verdana"/>
              </w:rPr>
              <w:t xml:space="preserve"> </w:t>
            </w:r>
            <w:r w:rsidR="00441722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3,4,5</w:t>
            </w:r>
            <w:r w:rsidR="00441722">
              <w:rPr>
                <w:rFonts w:ascii="Verdana" w:hAnsi="Verdana"/>
              </w:rPr>
              <w:t>)</w:t>
            </w:r>
          </w:p>
        </w:tc>
        <w:tc>
          <w:tcPr>
            <w:tcW w:w="5940" w:type="dxa"/>
          </w:tcPr>
          <w:p w:rsidR="00D41535" w:rsidRPr="00D41535" w:rsidRDefault="00D41535" w:rsidP="00D41535">
            <w:pPr>
              <w:pStyle w:val="1-3"/>
              <w:rPr>
                <w:rFonts w:ascii="Verdana" w:hAnsi="Verdana"/>
              </w:rPr>
            </w:pPr>
            <w:r w:rsidRPr="00D41535">
              <w:rPr>
                <w:rFonts w:ascii="Verdana" w:hAnsi="Verdana"/>
              </w:rPr>
              <w:t>Closing parenthesis</w:t>
            </w:r>
          </w:p>
        </w:tc>
      </w:tr>
      <w:tr w:rsidR="00D41535" w:rsidRPr="00D41535" w:rsidTr="00D41535">
        <w:tc>
          <w:tcPr>
            <w:tcW w:w="4045" w:type="dxa"/>
          </w:tcPr>
          <w:p w:rsidR="00D41535" w:rsidRPr="00D41535" w:rsidRDefault="00D41535" w:rsidP="00441722">
            <w:pPr>
              <w:pStyle w:val="1-3"/>
              <w:ind w:left="0"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Dots </w:t>
            </w:r>
            <w:r w:rsidR="00441722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4,6</w:t>
            </w:r>
            <w:r w:rsidR="00441722">
              <w:rPr>
                <w:rFonts w:ascii="Verdana" w:hAnsi="Verdana"/>
              </w:rPr>
              <w:t>)</w:t>
            </w:r>
            <w:r>
              <w:rPr>
                <w:rFonts w:ascii="Verdana" w:hAnsi="Verdana"/>
              </w:rPr>
              <w:t xml:space="preserve"> </w:t>
            </w:r>
            <w:r w:rsidR="00441722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3,6</w:t>
            </w:r>
            <w:r w:rsidR="00441722">
              <w:rPr>
                <w:rFonts w:ascii="Verdana" w:hAnsi="Verdana"/>
              </w:rPr>
              <w:t>)</w:t>
            </w:r>
          </w:p>
        </w:tc>
        <w:tc>
          <w:tcPr>
            <w:tcW w:w="5940" w:type="dxa"/>
          </w:tcPr>
          <w:p w:rsidR="00D41535" w:rsidRPr="00D41535" w:rsidRDefault="00D41535" w:rsidP="00D41535">
            <w:pPr>
              <w:pStyle w:val="1-3"/>
              <w:ind w:left="0" w:firstLine="0"/>
              <w:rPr>
                <w:rFonts w:ascii="Verdana" w:hAnsi="Verdana"/>
              </w:rPr>
            </w:pPr>
            <w:r w:rsidRPr="00D41535">
              <w:rPr>
                <w:rFonts w:ascii="Verdana" w:hAnsi="Verdana"/>
              </w:rPr>
              <w:t>Omission indicator</w:t>
            </w:r>
          </w:p>
        </w:tc>
      </w:tr>
      <w:tr w:rsidR="00D41535" w:rsidRPr="00D41535" w:rsidTr="00D41535">
        <w:tc>
          <w:tcPr>
            <w:tcW w:w="4045" w:type="dxa"/>
          </w:tcPr>
          <w:p w:rsidR="00D41535" w:rsidRPr="00D41535" w:rsidRDefault="00D41535" w:rsidP="00441722">
            <w:pPr>
              <w:pStyle w:val="1-3"/>
              <w:ind w:left="0"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Dots </w:t>
            </w:r>
            <w:r w:rsidR="00441722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6</w:t>
            </w:r>
            <w:r w:rsidR="00441722">
              <w:rPr>
                <w:rFonts w:ascii="Verdana" w:hAnsi="Verdana"/>
              </w:rPr>
              <w:t>)</w:t>
            </w:r>
            <w:r>
              <w:rPr>
                <w:rFonts w:ascii="Verdana" w:hAnsi="Verdana"/>
              </w:rPr>
              <w:t xml:space="preserve"> </w:t>
            </w:r>
            <w:r w:rsidR="00441722">
              <w:rPr>
                <w:rFonts w:ascii="Verdana" w:hAnsi="Verdana"/>
              </w:rPr>
              <w:t>(</w:t>
            </w:r>
            <w:r>
              <w:rPr>
                <w:rFonts w:ascii="Verdana" w:hAnsi="Verdana"/>
              </w:rPr>
              <w:t>3,6</w:t>
            </w:r>
            <w:r w:rsidR="00441722">
              <w:rPr>
                <w:rFonts w:ascii="Verdana" w:hAnsi="Verdana"/>
              </w:rPr>
              <w:t>)</w:t>
            </w:r>
          </w:p>
        </w:tc>
        <w:tc>
          <w:tcPr>
            <w:tcW w:w="5940" w:type="dxa"/>
          </w:tcPr>
          <w:p w:rsidR="00D41535" w:rsidRPr="00D41535" w:rsidRDefault="00D41535" w:rsidP="00D41535">
            <w:pPr>
              <w:pStyle w:val="1-3"/>
              <w:rPr>
                <w:rFonts w:ascii="Verdana" w:hAnsi="Verdana"/>
              </w:rPr>
            </w:pPr>
            <w:r w:rsidRPr="00D41535">
              <w:rPr>
                <w:rFonts w:ascii="Verdana" w:hAnsi="Verdana"/>
              </w:rPr>
              <w:t>Dash</w:t>
            </w:r>
          </w:p>
        </w:tc>
      </w:tr>
    </w:tbl>
    <w:p w:rsidR="00D41535" w:rsidRDefault="00D41535" w:rsidP="00D41535">
      <w:pPr>
        <w:pStyle w:val="1-3"/>
      </w:pPr>
    </w:p>
    <w:p w:rsidR="00D41535" w:rsidRDefault="00D41535" w:rsidP="00D41535">
      <w:pPr>
        <w:pStyle w:val="1-3"/>
      </w:pPr>
    </w:p>
    <w:p w:rsidR="00F1388F" w:rsidRDefault="00F1388F"/>
    <w:sectPr w:rsidR="00F1388F" w:rsidSect="00D41535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12231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2" w15:restartNumberingAfterBreak="0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3" w15:restartNumberingAfterBreak="0">
    <w:nsid w:val="11A05FC1"/>
    <w:multiLevelType w:val="multilevel"/>
    <w:tmpl w:val="BBD67FC8"/>
    <w:lvl w:ilvl="0">
      <w:start w:val="1"/>
      <w:numFmt w:val="none"/>
      <w:pStyle w:val="CBC-Display1"/>
      <w:suff w:val="nothing"/>
      <w:lvlText w:val=""/>
      <w:lvlJc w:val="left"/>
      <w:pPr>
        <w:ind w:left="187" w:hanging="187"/>
      </w:pPr>
      <w:rPr>
        <w:rFonts w:hint="default"/>
      </w:rPr>
    </w:lvl>
    <w:lvl w:ilvl="1">
      <w:start w:val="1"/>
      <w:numFmt w:val="none"/>
      <w:pStyle w:val="CBC-Display2"/>
      <w:suff w:val="nothing"/>
      <w:lvlText w:val=""/>
      <w:lvlJc w:val="left"/>
      <w:pPr>
        <w:ind w:left="187" w:firstLine="187"/>
      </w:pPr>
      <w:rPr>
        <w:rFonts w:hint="default"/>
      </w:rPr>
    </w:lvl>
    <w:lvl w:ilvl="2">
      <w:start w:val="1"/>
      <w:numFmt w:val="none"/>
      <w:pStyle w:val="CBC-Display3"/>
      <w:suff w:val="nothing"/>
      <w:lvlText w:val=""/>
      <w:lvlJc w:val="left"/>
      <w:pPr>
        <w:ind w:left="187" w:firstLine="375"/>
      </w:pPr>
      <w:rPr>
        <w:rFonts w:hint="default"/>
      </w:rPr>
    </w:lvl>
    <w:lvl w:ilvl="3">
      <w:start w:val="1"/>
      <w:numFmt w:val="none"/>
      <w:pStyle w:val="CBC-Display4"/>
      <w:suff w:val="nothing"/>
      <w:lvlText w:val=""/>
      <w:lvlJc w:val="left"/>
      <w:pPr>
        <w:ind w:left="187" w:firstLine="562"/>
      </w:pPr>
      <w:rPr>
        <w:rFonts w:hint="default"/>
      </w:rPr>
    </w:lvl>
    <w:lvl w:ilvl="4">
      <w:start w:val="1"/>
      <w:numFmt w:val="none"/>
      <w:pStyle w:val="CBC-Display5"/>
      <w:suff w:val="nothing"/>
      <w:lvlText w:val=""/>
      <w:lvlJc w:val="left"/>
      <w:pPr>
        <w:ind w:left="187" w:firstLine="749"/>
      </w:pPr>
      <w:rPr>
        <w:rFonts w:hint="default"/>
      </w:rPr>
    </w:lvl>
    <w:lvl w:ilvl="5">
      <w:start w:val="1"/>
      <w:numFmt w:val="none"/>
      <w:pStyle w:val="CBC-Display6"/>
      <w:suff w:val="nothing"/>
      <w:lvlText w:val=""/>
      <w:lvlJc w:val="left"/>
      <w:pPr>
        <w:ind w:left="187" w:firstLine="936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</w:abstractNum>
  <w:abstractNum w:abstractNumId="4" w15:restartNumberingAfterBreak="0">
    <w:nsid w:val="15045BEC"/>
    <w:multiLevelType w:val="multilevel"/>
    <w:tmpl w:val="AB80BFF2"/>
    <w:lvl w:ilvl="0">
      <w:start w:val="1"/>
      <w:numFmt w:val="none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5" w15:restartNumberingAfterBreak="0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6" w15:restartNumberingAfterBreak="0">
    <w:nsid w:val="1B122A2A"/>
    <w:multiLevelType w:val="multilevel"/>
    <w:tmpl w:val="1960C20E"/>
    <w:lvl w:ilvl="0">
      <w:start w:val="1"/>
      <w:numFmt w:val="none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7" w15:restartNumberingAfterBreak="0">
    <w:nsid w:val="35163BF9"/>
    <w:multiLevelType w:val="multilevel"/>
    <w:tmpl w:val="D2D247CA"/>
    <w:lvl w:ilvl="0">
      <w:start w:val="1"/>
      <w:numFmt w:val="none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8" w15:restartNumberingAfterBreak="0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10" w15:restartNumberingAfterBreak="0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1" w15:restartNumberingAfterBreak="0">
    <w:nsid w:val="50FB6090"/>
    <w:multiLevelType w:val="multilevel"/>
    <w:tmpl w:val="442A5D72"/>
    <w:lvl w:ilvl="0">
      <w:numFmt w:val="none"/>
      <w:pStyle w:val="Ex2Nemeth1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Ex2Nemeth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3" w15:restartNumberingAfterBreak="0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4" w15:restartNumberingAfterBreak="0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4455BD4"/>
    <w:multiLevelType w:val="multilevel"/>
    <w:tmpl w:val="3BF44E4E"/>
    <w:lvl w:ilvl="0">
      <w:numFmt w:val="none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5"/>
  </w:num>
  <w:num w:numId="8">
    <w:abstractNumId w:val="4"/>
  </w:num>
  <w:num w:numId="9">
    <w:abstractNumId w:val="6"/>
  </w:num>
  <w:num w:numId="10">
    <w:abstractNumId w:val="3"/>
  </w:num>
  <w:num w:numId="11">
    <w:abstractNumId w:val="0"/>
  </w:num>
  <w:num w:numId="12">
    <w:abstractNumId w:val="8"/>
  </w:num>
  <w:num w:numId="13">
    <w:abstractNumId w:val="13"/>
  </w:num>
  <w:num w:numId="14">
    <w:abstractNumId w:val="12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535"/>
    <w:rsid w:val="00143B0B"/>
    <w:rsid w:val="002515C1"/>
    <w:rsid w:val="00441722"/>
    <w:rsid w:val="006A04DD"/>
    <w:rsid w:val="00703827"/>
    <w:rsid w:val="00802A9B"/>
    <w:rsid w:val="00806EAF"/>
    <w:rsid w:val="008A6052"/>
    <w:rsid w:val="008C4876"/>
    <w:rsid w:val="00AD0425"/>
    <w:rsid w:val="00D41535"/>
    <w:rsid w:val="00E73630"/>
    <w:rsid w:val="00F1388F"/>
    <w:rsid w:val="00F7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64335"/>
  <w15:chartTrackingRefBased/>
  <w15:docId w15:val="{B35974BC-F083-4E01-BA23-97303CA1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43B0B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143B0B"/>
    <w:pPr>
      <w:keepNext/>
      <w:numPr>
        <w:numId w:val="12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143B0B"/>
    <w:pPr>
      <w:keepNext/>
      <w:numPr>
        <w:ilvl w:val="1"/>
        <w:numId w:val="12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143B0B"/>
    <w:pPr>
      <w:keepNext/>
      <w:numPr>
        <w:ilvl w:val="2"/>
        <w:numId w:val="12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143B0B"/>
    <w:pPr>
      <w:keepNext/>
      <w:widowControl w:val="0"/>
      <w:numPr>
        <w:ilvl w:val="3"/>
        <w:numId w:val="12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143B0B"/>
    <w:pPr>
      <w:keepNext/>
      <w:widowControl w:val="0"/>
      <w:numPr>
        <w:ilvl w:val="4"/>
        <w:numId w:val="12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143B0B"/>
    <w:pPr>
      <w:keepNext/>
      <w:widowControl w:val="0"/>
      <w:numPr>
        <w:ilvl w:val="5"/>
        <w:numId w:val="12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143B0B"/>
    <w:pPr>
      <w:keepNext/>
      <w:widowControl w:val="0"/>
      <w:numPr>
        <w:ilvl w:val="6"/>
        <w:numId w:val="12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143B0B"/>
    <w:pPr>
      <w:keepNext/>
      <w:widowControl w:val="0"/>
      <w:numPr>
        <w:ilvl w:val="7"/>
        <w:numId w:val="12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143B0B"/>
    <w:pPr>
      <w:keepNext/>
      <w:widowControl w:val="0"/>
      <w:numPr>
        <w:ilvl w:val="8"/>
        <w:numId w:val="12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semiHidden/>
    <w:rsid w:val="00143B0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  <w:rsid w:val="00143B0B"/>
  </w:style>
  <w:style w:type="character" w:customStyle="1" w:styleId="Heading1Char">
    <w:name w:val="Heading 1 Char"/>
    <w:basedOn w:val="DefaultParagraphFont"/>
    <w:link w:val="Heading1"/>
    <w:rsid w:val="00D41535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D41535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41535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D41535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D41535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D41535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D41535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D41535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D41535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143B0B"/>
    <w:pPr>
      <w:ind w:left="360" w:hanging="360"/>
    </w:pPr>
  </w:style>
  <w:style w:type="paragraph" w:customStyle="1" w:styleId="1-1">
    <w:name w:val="1-1"/>
    <w:basedOn w:val="BrailleBase"/>
    <w:rsid w:val="00143B0B"/>
  </w:style>
  <w:style w:type="paragraph" w:customStyle="1" w:styleId="11-11">
    <w:name w:val="11-11"/>
    <w:basedOn w:val="BrailleBase"/>
    <w:rsid w:val="00143B0B"/>
    <w:pPr>
      <w:ind w:left="1800"/>
    </w:pPr>
  </w:style>
  <w:style w:type="paragraph" w:customStyle="1" w:styleId="11-13">
    <w:name w:val="11-13"/>
    <w:basedOn w:val="BrailleBase"/>
    <w:rsid w:val="00143B0B"/>
    <w:pPr>
      <w:ind w:left="2160" w:hanging="360"/>
    </w:pPr>
  </w:style>
  <w:style w:type="paragraph" w:customStyle="1" w:styleId="11-15">
    <w:name w:val="11-15"/>
    <w:basedOn w:val="BrailleBase"/>
    <w:rsid w:val="00143B0B"/>
    <w:pPr>
      <w:ind w:left="2520" w:hanging="720"/>
    </w:pPr>
  </w:style>
  <w:style w:type="paragraph" w:customStyle="1" w:styleId="11-9">
    <w:name w:val="11-9"/>
    <w:basedOn w:val="BrailleBase"/>
    <w:rsid w:val="00143B0B"/>
    <w:pPr>
      <w:ind w:left="1440" w:firstLine="360"/>
    </w:pPr>
  </w:style>
  <w:style w:type="paragraph" w:customStyle="1" w:styleId="1-2">
    <w:name w:val="1-2"/>
    <w:basedOn w:val="BrailleBase"/>
    <w:rsid w:val="00143B0B"/>
    <w:pPr>
      <w:ind w:left="187" w:hanging="187"/>
    </w:pPr>
  </w:style>
  <w:style w:type="paragraph" w:customStyle="1" w:styleId="1-3">
    <w:name w:val="1-3"/>
    <w:basedOn w:val="BrailleBase"/>
    <w:rsid w:val="00143B0B"/>
    <w:pPr>
      <w:ind w:left="360" w:hanging="360"/>
    </w:pPr>
  </w:style>
  <w:style w:type="paragraph" w:customStyle="1" w:styleId="13-11">
    <w:name w:val="13-11"/>
    <w:basedOn w:val="BrailleBase"/>
    <w:rsid w:val="00143B0B"/>
    <w:pPr>
      <w:ind w:left="1800" w:firstLine="360"/>
    </w:pPr>
  </w:style>
  <w:style w:type="paragraph" w:customStyle="1" w:styleId="13-13">
    <w:name w:val="13-13"/>
    <w:basedOn w:val="BrailleBase"/>
    <w:rsid w:val="00143B0B"/>
    <w:pPr>
      <w:ind w:left="2160"/>
    </w:pPr>
  </w:style>
  <w:style w:type="paragraph" w:customStyle="1" w:styleId="13-15">
    <w:name w:val="13-15"/>
    <w:basedOn w:val="BrailleBase"/>
    <w:rsid w:val="00143B0B"/>
    <w:pPr>
      <w:ind w:left="2520" w:hanging="360"/>
    </w:pPr>
  </w:style>
  <w:style w:type="paragraph" w:customStyle="1" w:styleId="13-17">
    <w:name w:val="13-17"/>
    <w:basedOn w:val="BrailleBase"/>
    <w:rsid w:val="00143B0B"/>
    <w:pPr>
      <w:ind w:left="2880" w:hanging="720"/>
    </w:pPr>
  </w:style>
  <w:style w:type="paragraph" w:customStyle="1" w:styleId="1-5">
    <w:name w:val="1-5"/>
    <w:basedOn w:val="BrailleBase"/>
    <w:rsid w:val="00143B0B"/>
    <w:pPr>
      <w:ind w:left="720" w:hanging="720"/>
    </w:pPr>
  </w:style>
  <w:style w:type="paragraph" w:customStyle="1" w:styleId="1-6">
    <w:name w:val="1-6"/>
    <w:basedOn w:val="BrailleBase"/>
    <w:rsid w:val="00143B0B"/>
    <w:pPr>
      <w:spacing w:after="0"/>
      <w:ind w:left="900" w:hanging="900"/>
    </w:pPr>
  </w:style>
  <w:style w:type="paragraph" w:customStyle="1" w:styleId="3-1">
    <w:name w:val="3-1"/>
    <w:basedOn w:val="BrailleBase"/>
    <w:rsid w:val="00143B0B"/>
    <w:pPr>
      <w:ind w:firstLine="360"/>
    </w:pPr>
  </w:style>
  <w:style w:type="paragraph" w:customStyle="1" w:styleId="3-3">
    <w:name w:val="3-3"/>
    <w:basedOn w:val="BrailleBase"/>
    <w:rsid w:val="00143B0B"/>
    <w:pPr>
      <w:ind w:left="360"/>
    </w:pPr>
  </w:style>
  <w:style w:type="paragraph" w:customStyle="1" w:styleId="3-5">
    <w:name w:val="3-5"/>
    <w:basedOn w:val="BrailleBase"/>
    <w:rsid w:val="00143B0B"/>
    <w:pPr>
      <w:ind w:left="720" w:hanging="360"/>
    </w:pPr>
  </w:style>
  <w:style w:type="paragraph" w:customStyle="1" w:styleId="3-7">
    <w:name w:val="3-7"/>
    <w:basedOn w:val="BrailleBase"/>
    <w:rsid w:val="00143B0B"/>
    <w:pPr>
      <w:ind w:left="1080" w:hanging="720"/>
    </w:pPr>
  </w:style>
  <w:style w:type="paragraph" w:customStyle="1" w:styleId="4-6">
    <w:name w:val="4-6"/>
    <w:basedOn w:val="BrailleBase"/>
    <w:rsid w:val="00143B0B"/>
    <w:pPr>
      <w:spacing w:after="0"/>
      <w:ind w:left="864" w:hanging="288"/>
    </w:pPr>
  </w:style>
  <w:style w:type="paragraph" w:customStyle="1" w:styleId="5-3">
    <w:name w:val="5-3"/>
    <w:basedOn w:val="BrailleBase"/>
    <w:rsid w:val="00143B0B"/>
    <w:pPr>
      <w:ind w:left="360" w:firstLine="360"/>
    </w:pPr>
  </w:style>
  <w:style w:type="paragraph" w:customStyle="1" w:styleId="5-5">
    <w:name w:val="5-5"/>
    <w:basedOn w:val="BrailleBase"/>
    <w:rsid w:val="00143B0B"/>
    <w:pPr>
      <w:ind w:left="720"/>
    </w:pPr>
  </w:style>
  <w:style w:type="paragraph" w:customStyle="1" w:styleId="5-7">
    <w:name w:val="5-7"/>
    <w:basedOn w:val="BrailleBase"/>
    <w:rsid w:val="00143B0B"/>
    <w:pPr>
      <w:ind w:left="1080" w:hanging="360"/>
    </w:pPr>
  </w:style>
  <w:style w:type="paragraph" w:customStyle="1" w:styleId="5-9">
    <w:name w:val="5-9"/>
    <w:basedOn w:val="BrailleBase"/>
    <w:rsid w:val="00143B0B"/>
    <w:pPr>
      <w:ind w:left="1440" w:hanging="720"/>
    </w:pPr>
  </w:style>
  <w:style w:type="paragraph" w:customStyle="1" w:styleId="7-11">
    <w:name w:val="7-11"/>
    <w:basedOn w:val="BrailleBase"/>
    <w:rsid w:val="00143B0B"/>
    <w:pPr>
      <w:ind w:left="1800" w:hanging="720"/>
    </w:pPr>
  </w:style>
  <w:style w:type="paragraph" w:customStyle="1" w:styleId="7-5">
    <w:name w:val="7-5"/>
    <w:basedOn w:val="BrailleBase"/>
    <w:rsid w:val="00143B0B"/>
    <w:pPr>
      <w:ind w:left="720" w:firstLine="360"/>
    </w:pPr>
  </w:style>
  <w:style w:type="paragraph" w:customStyle="1" w:styleId="7-7">
    <w:name w:val="7-7"/>
    <w:basedOn w:val="BrailleBase"/>
    <w:rsid w:val="00143B0B"/>
    <w:pPr>
      <w:ind w:left="1080"/>
    </w:pPr>
  </w:style>
  <w:style w:type="paragraph" w:customStyle="1" w:styleId="7-9">
    <w:name w:val="7-9"/>
    <w:basedOn w:val="BrailleBase"/>
    <w:rsid w:val="00143B0B"/>
    <w:pPr>
      <w:ind w:left="1440" w:hanging="360"/>
    </w:pPr>
  </w:style>
  <w:style w:type="paragraph" w:customStyle="1" w:styleId="9-11">
    <w:name w:val="9-11"/>
    <w:basedOn w:val="BrailleBase"/>
    <w:rsid w:val="00143B0B"/>
    <w:pPr>
      <w:ind w:left="1800" w:hanging="360"/>
    </w:pPr>
  </w:style>
  <w:style w:type="paragraph" w:customStyle="1" w:styleId="9-13">
    <w:name w:val="9-13"/>
    <w:basedOn w:val="BrailleBase"/>
    <w:rsid w:val="00143B0B"/>
    <w:pPr>
      <w:ind w:left="2160" w:hanging="720"/>
    </w:pPr>
  </w:style>
  <w:style w:type="paragraph" w:customStyle="1" w:styleId="9-7">
    <w:name w:val="9-7"/>
    <w:basedOn w:val="BrailleBase"/>
    <w:rsid w:val="00143B0B"/>
    <w:pPr>
      <w:ind w:left="1080" w:firstLine="360"/>
    </w:pPr>
  </w:style>
  <w:style w:type="paragraph" w:customStyle="1" w:styleId="9-9">
    <w:name w:val="9-9"/>
    <w:basedOn w:val="BrailleBase"/>
    <w:rsid w:val="00143B0B"/>
    <w:pPr>
      <w:ind w:left="1440"/>
    </w:pPr>
  </w:style>
  <w:style w:type="paragraph" w:customStyle="1" w:styleId="Centered">
    <w:name w:val="Centered"/>
    <w:basedOn w:val="BrailleBase"/>
    <w:rsid w:val="00143B0B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143B0B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143B0B"/>
    <w:pPr>
      <w:ind w:left="720"/>
    </w:pPr>
  </w:style>
  <w:style w:type="paragraph" w:styleId="ListBullet">
    <w:name w:val="List Bullet"/>
    <w:basedOn w:val="BrailleBase"/>
    <w:rsid w:val="00143B0B"/>
    <w:pPr>
      <w:numPr>
        <w:numId w:val="11"/>
      </w:numPr>
    </w:pPr>
  </w:style>
  <w:style w:type="paragraph" w:customStyle="1" w:styleId="BoxBegin">
    <w:name w:val="BoxBegin"/>
    <w:basedOn w:val="BrailleBase"/>
    <w:semiHidden/>
    <w:rsid w:val="00143B0B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143B0B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143B0B"/>
    <w:rPr>
      <w:rFonts w:ascii="SimBraille" w:hAnsi="SimBraille"/>
      <w:noProof/>
    </w:rPr>
  </w:style>
  <w:style w:type="paragraph" w:styleId="Caption">
    <w:name w:val="caption"/>
    <w:basedOn w:val="BrailleBase"/>
    <w:rsid w:val="00143B0B"/>
    <w:pPr>
      <w:ind w:left="720" w:firstLine="360"/>
    </w:pPr>
  </w:style>
  <w:style w:type="paragraph" w:customStyle="1" w:styleId="Cartoon">
    <w:name w:val="Cartoon"/>
    <w:basedOn w:val="BrailleBase"/>
    <w:semiHidden/>
    <w:rsid w:val="00143B0B"/>
    <w:pPr>
      <w:ind w:left="360" w:hanging="360"/>
    </w:pPr>
  </w:style>
  <w:style w:type="paragraph" w:customStyle="1" w:styleId="CBC-Display">
    <w:name w:val="CBC-Display"/>
    <w:basedOn w:val="BrailleBase"/>
    <w:rsid w:val="00143B0B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143B0B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143B0B"/>
    <w:pPr>
      <w:jc w:val="center"/>
    </w:pPr>
  </w:style>
  <w:style w:type="paragraph" w:customStyle="1" w:styleId="CenteredWithGuideDots">
    <w:name w:val="CenteredWithGuideDots"/>
    <w:basedOn w:val="BrailleBase"/>
    <w:rsid w:val="00143B0B"/>
    <w:pPr>
      <w:jc w:val="center"/>
    </w:pPr>
  </w:style>
  <w:style w:type="paragraph" w:customStyle="1" w:styleId="CrossReference">
    <w:name w:val="CrossReference"/>
    <w:basedOn w:val="BrailleBase"/>
    <w:rsid w:val="00143B0B"/>
    <w:pPr>
      <w:spacing w:before="120"/>
      <w:ind w:left="720" w:firstLine="360"/>
    </w:pPr>
  </w:style>
  <w:style w:type="character" w:customStyle="1" w:styleId="DBTCode">
    <w:name w:val="DBT Code"/>
    <w:semiHidden/>
    <w:rsid w:val="00143B0B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143B0B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143B0B"/>
    <w:pPr>
      <w:spacing w:before="120"/>
      <w:ind w:left="360" w:firstLine="360"/>
    </w:pPr>
  </w:style>
  <w:style w:type="character" w:customStyle="1" w:styleId="EndnoteEmbed">
    <w:name w:val="EndnoteEmbed"/>
    <w:rsid w:val="00143B0B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143B0B"/>
    <w:pPr>
      <w:numPr>
        <w:numId w:val="3"/>
      </w:numPr>
    </w:pPr>
  </w:style>
  <w:style w:type="paragraph" w:customStyle="1" w:styleId="Ex2Nemeth2">
    <w:name w:val="Ex2Nemeth2"/>
    <w:basedOn w:val="BrailleBase"/>
    <w:rsid w:val="00143B0B"/>
    <w:pPr>
      <w:numPr>
        <w:ilvl w:val="1"/>
        <w:numId w:val="3"/>
      </w:numPr>
    </w:pPr>
  </w:style>
  <w:style w:type="character" w:customStyle="1" w:styleId="ExactTranslation">
    <w:name w:val="ExactTranslation"/>
    <w:semiHidden/>
    <w:rsid w:val="00143B0B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143B0B"/>
    <w:pPr>
      <w:ind w:left="720" w:hanging="720"/>
    </w:pPr>
  </w:style>
  <w:style w:type="paragraph" w:customStyle="1" w:styleId="Exercise1">
    <w:name w:val="Exercise1"/>
    <w:basedOn w:val="BrailleBase"/>
    <w:rsid w:val="00143B0B"/>
    <w:pPr>
      <w:numPr>
        <w:numId w:val="1"/>
      </w:numPr>
    </w:pPr>
  </w:style>
  <w:style w:type="paragraph" w:customStyle="1" w:styleId="Exercise2">
    <w:name w:val="Exercise2"/>
    <w:basedOn w:val="BrailleBase"/>
    <w:rsid w:val="00143B0B"/>
    <w:pPr>
      <w:numPr>
        <w:ilvl w:val="1"/>
        <w:numId w:val="1"/>
      </w:numPr>
    </w:pPr>
  </w:style>
  <w:style w:type="paragraph" w:customStyle="1" w:styleId="Exercise3">
    <w:name w:val="Exercise3"/>
    <w:basedOn w:val="BrailleBase"/>
    <w:rsid w:val="00143B0B"/>
    <w:pPr>
      <w:numPr>
        <w:ilvl w:val="2"/>
        <w:numId w:val="1"/>
      </w:numPr>
    </w:pPr>
  </w:style>
  <w:style w:type="paragraph" w:customStyle="1" w:styleId="Exercise4">
    <w:name w:val="Exercise4"/>
    <w:basedOn w:val="BrailleBase"/>
    <w:rsid w:val="00143B0B"/>
    <w:pPr>
      <w:numPr>
        <w:ilvl w:val="3"/>
        <w:numId w:val="1"/>
      </w:numPr>
    </w:pPr>
  </w:style>
  <w:style w:type="paragraph" w:customStyle="1" w:styleId="Exercise5">
    <w:name w:val="Exercise5"/>
    <w:basedOn w:val="BrailleBase"/>
    <w:rsid w:val="00143B0B"/>
    <w:pPr>
      <w:numPr>
        <w:ilvl w:val="4"/>
        <w:numId w:val="1"/>
      </w:numPr>
    </w:pPr>
  </w:style>
  <w:style w:type="paragraph" w:customStyle="1" w:styleId="Exercise6">
    <w:name w:val="Exercise6"/>
    <w:basedOn w:val="BrailleBase"/>
    <w:rsid w:val="00143B0B"/>
    <w:pPr>
      <w:numPr>
        <w:ilvl w:val="5"/>
        <w:numId w:val="1"/>
      </w:numPr>
    </w:pPr>
  </w:style>
  <w:style w:type="character" w:customStyle="1" w:styleId="FootnoteEmbed">
    <w:name w:val="FootnoteEmbed"/>
    <w:rsid w:val="00143B0B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143B0B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143B0B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143B0B"/>
    <w:pPr>
      <w:ind w:left="720" w:hanging="720"/>
    </w:pPr>
  </w:style>
  <w:style w:type="paragraph" w:customStyle="1" w:styleId="Glossary1">
    <w:name w:val="Glossary1"/>
    <w:basedOn w:val="BrailleBase"/>
    <w:rsid w:val="00143B0B"/>
    <w:pPr>
      <w:numPr>
        <w:numId w:val="2"/>
      </w:numPr>
    </w:pPr>
  </w:style>
  <w:style w:type="paragraph" w:customStyle="1" w:styleId="Glossary2">
    <w:name w:val="Glossary2"/>
    <w:basedOn w:val="BrailleBase"/>
    <w:rsid w:val="00143B0B"/>
    <w:pPr>
      <w:numPr>
        <w:ilvl w:val="1"/>
        <w:numId w:val="2"/>
      </w:numPr>
    </w:pPr>
  </w:style>
  <w:style w:type="paragraph" w:customStyle="1" w:styleId="Glossary3">
    <w:name w:val="Glossary3"/>
    <w:basedOn w:val="BrailleBase"/>
    <w:rsid w:val="00143B0B"/>
    <w:pPr>
      <w:numPr>
        <w:ilvl w:val="2"/>
        <w:numId w:val="2"/>
      </w:numPr>
    </w:pPr>
  </w:style>
  <w:style w:type="paragraph" w:customStyle="1" w:styleId="Glossary4">
    <w:name w:val="Glossary4"/>
    <w:basedOn w:val="BrailleBase"/>
    <w:rsid w:val="00143B0B"/>
    <w:pPr>
      <w:numPr>
        <w:ilvl w:val="3"/>
        <w:numId w:val="2"/>
      </w:numPr>
    </w:pPr>
  </w:style>
  <w:style w:type="character" w:customStyle="1" w:styleId="GuideWord">
    <w:name w:val="Guide Word"/>
    <w:rsid w:val="00143B0B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143B0B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143B0B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143B0B"/>
    <w:pPr>
      <w:ind w:left="720" w:hanging="720"/>
    </w:pPr>
  </w:style>
  <w:style w:type="paragraph" w:styleId="Index1">
    <w:name w:val="index 1"/>
    <w:basedOn w:val="BrailleBase"/>
    <w:rsid w:val="00143B0B"/>
    <w:pPr>
      <w:numPr>
        <w:numId w:val="4"/>
      </w:numPr>
    </w:pPr>
  </w:style>
  <w:style w:type="paragraph" w:styleId="Index2">
    <w:name w:val="index 2"/>
    <w:basedOn w:val="BrailleBase"/>
    <w:rsid w:val="00143B0B"/>
    <w:pPr>
      <w:numPr>
        <w:ilvl w:val="1"/>
        <w:numId w:val="4"/>
      </w:numPr>
    </w:pPr>
  </w:style>
  <w:style w:type="paragraph" w:styleId="Index3">
    <w:name w:val="index 3"/>
    <w:basedOn w:val="BrailleBase"/>
    <w:rsid w:val="00143B0B"/>
    <w:pPr>
      <w:numPr>
        <w:ilvl w:val="2"/>
        <w:numId w:val="4"/>
      </w:numPr>
    </w:pPr>
  </w:style>
  <w:style w:type="paragraph" w:styleId="Index4">
    <w:name w:val="index 4"/>
    <w:basedOn w:val="BrailleBase"/>
    <w:rsid w:val="00143B0B"/>
    <w:pPr>
      <w:numPr>
        <w:ilvl w:val="3"/>
        <w:numId w:val="4"/>
      </w:numPr>
    </w:pPr>
  </w:style>
  <w:style w:type="paragraph" w:styleId="Index5">
    <w:name w:val="index 5"/>
    <w:basedOn w:val="BrailleBase"/>
    <w:rsid w:val="00143B0B"/>
    <w:pPr>
      <w:numPr>
        <w:ilvl w:val="4"/>
        <w:numId w:val="4"/>
      </w:numPr>
    </w:pPr>
  </w:style>
  <w:style w:type="paragraph" w:styleId="Index6">
    <w:name w:val="index 6"/>
    <w:basedOn w:val="BrailleBase"/>
    <w:rsid w:val="00143B0B"/>
    <w:pPr>
      <w:numPr>
        <w:ilvl w:val="5"/>
        <w:numId w:val="4"/>
      </w:numPr>
    </w:pPr>
  </w:style>
  <w:style w:type="character" w:customStyle="1" w:styleId="IPA">
    <w:name w:val="IPA"/>
    <w:rsid w:val="00143B0B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143B0B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143B0B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143B0B"/>
    <w:pPr>
      <w:spacing w:after="240"/>
    </w:pPr>
  </w:style>
  <w:style w:type="character" w:customStyle="1" w:styleId="LinearMath">
    <w:name w:val="LinearMath"/>
    <w:rsid w:val="00143B0B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143B0B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143B0B"/>
    <w:pPr>
      <w:ind w:left="720" w:hanging="720"/>
      <w:contextualSpacing/>
    </w:pPr>
  </w:style>
  <w:style w:type="paragraph" w:customStyle="1" w:styleId="List1">
    <w:name w:val="List1"/>
    <w:basedOn w:val="BrailleBase"/>
    <w:rsid w:val="00143B0B"/>
    <w:pPr>
      <w:numPr>
        <w:numId w:val="5"/>
      </w:numPr>
    </w:pPr>
  </w:style>
  <w:style w:type="paragraph" w:customStyle="1" w:styleId="List2">
    <w:name w:val="List2"/>
    <w:basedOn w:val="BrailleBase"/>
    <w:rsid w:val="00143B0B"/>
    <w:pPr>
      <w:numPr>
        <w:ilvl w:val="1"/>
        <w:numId w:val="5"/>
      </w:numPr>
    </w:pPr>
  </w:style>
  <w:style w:type="paragraph" w:customStyle="1" w:styleId="List3">
    <w:name w:val="List3"/>
    <w:basedOn w:val="BrailleBase"/>
    <w:rsid w:val="00143B0B"/>
    <w:pPr>
      <w:numPr>
        <w:ilvl w:val="2"/>
        <w:numId w:val="5"/>
      </w:numPr>
    </w:pPr>
  </w:style>
  <w:style w:type="paragraph" w:customStyle="1" w:styleId="List4">
    <w:name w:val="List4"/>
    <w:basedOn w:val="BrailleBase"/>
    <w:rsid w:val="00143B0B"/>
    <w:pPr>
      <w:numPr>
        <w:ilvl w:val="3"/>
        <w:numId w:val="5"/>
      </w:numPr>
    </w:pPr>
  </w:style>
  <w:style w:type="paragraph" w:customStyle="1" w:styleId="List5">
    <w:name w:val="List5"/>
    <w:basedOn w:val="BrailleBase"/>
    <w:rsid w:val="00143B0B"/>
    <w:pPr>
      <w:numPr>
        <w:ilvl w:val="4"/>
        <w:numId w:val="5"/>
      </w:numPr>
    </w:pPr>
  </w:style>
  <w:style w:type="paragraph" w:customStyle="1" w:styleId="List6">
    <w:name w:val="List6"/>
    <w:basedOn w:val="BrailleBase"/>
    <w:rsid w:val="00143B0B"/>
    <w:pPr>
      <w:numPr>
        <w:ilvl w:val="5"/>
        <w:numId w:val="5"/>
      </w:numPr>
    </w:pPr>
  </w:style>
  <w:style w:type="character" w:customStyle="1" w:styleId="LitBold">
    <w:name w:val="LitBold"/>
    <w:rsid w:val="00143B0B"/>
    <w:rPr>
      <w:b/>
    </w:rPr>
  </w:style>
  <w:style w:type="character" w:customStyle="1" w:styleId="Literary">
    <w:name w:val="Literary"/>
    <w:rsid w:val="00143B0B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143B0B"/>
    <w:rPr>
      <w:i/>
    </w:rPr>
  </w:style>
  <w:style w:type="paragraph" w:customStyle="1" w:styleId="MainBody">
    <w:name w:val="MainBody"/>
    <w:basedOn w:val="BrailleBase"/>
    <w:rsid w:val="00143B0B"/>
    <w:rPr>
      <w:vanish/>
      <w:color w:val="B50000"/>
    </w:rPr>
  </w:style>
  <w:style w:type="character" w:customStyle="1" w:styleId="NoteRef">
    <w:name w:val="NoteRef"/>
    <w:rsid w:val="00143B0B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143B0B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143B0B"/>
    <w:pPr>
      <w:ind w:left="360" w:hanging="360"/>
    </w:pPr>
  </w:style>
  <w:style w:type="paragraph" w:customStyle="1" w:styleId="Poem2a">
    <w:name w:val="Poem2a"/>
    <w:basedOn w:val="BrailleBase"/>
    <w:semiHidden/>
    <w:rsid w:val="00143B0B"/>
  </w:style>
  <w:style w:type="paragraph" w:customStyle="1" w:styleId="Poem2b">
    <w:name w:val="Poem2b"/>
    <w:basedOn w:val="BrailleBase"/>
    <w:semiHidden/>
    <w:rsid w:val="00143B0B"/>
  </w:style>
  <w:style w:type="paragraph" w:customStyle="1" w:styleId="Poem3a">
    <w:name w:val="Poem3a"/>
    <w:basedOn w:val="BrailleBase"/>
    <w:semiHidden/>
    <w:rsid w:val="00143B0B"/>
  </w:style>
  <w:style w:type="paragraph" w:customStyle="1" w:styleId="Poem3b">
    <w:name w:val="Poem3b"/>
    <w:basedOn w:val="BrailleBase"/>
    <w:semiHidden/>
    <w:rsid w:val="00143B0B"/>
  </w:style>
  <w:style w:type="paragraph" w:customStyle="1" w:styleId="Poem3c">
    <w:name w:val="Poem3c"/>
    <w:basedOn w:val="BrailleBase"/>
    <w:semiHidden/>
    <w:rsid w:val="00143B0B"/>
  </w:style>
  <w:style w:type="paragraph" w:customStyle="1" w:styleId="Poem4a">
    <w:name w:val="Poem4a"/>
    <w:basedOn w:val="BrailleBase"/>
    <w:semiHidden/>
    <w:rsid w:val="00143B0B"/>
  </w:style>
  <w:style w:type="paragraph" w:customStyle="1" w:styleId="Poem4b">
    <w:name w:val="Poem4b"/>
    <w:basedOn w:val="BrailleBase"/>
    <w:semiHidden/>
    <w:rsid w:val="00143B0B"/>
  </w:style>
  <w:style w:type="paragraph" w:customStyle="1" w:styleId="Poem4c">
    <w:name w:val="Poem4c"/>
    <w:basedOn w:val="BrailleBase"/>
    <w:semiHidden/>
    <w:rsid w:val="00143B0B"/>
  </w:style>
  <w:style w:type="paragraph" w:customStyle="1" w:styleId="Poem4d">
    <w:name w:val="Poem4d"/>
    <w:basedOn w:val="BrailleBase"/>
    <w:semiHidden/>
    <w:rsid w:val="00143B0B"/>
  </w:style>
  <w:style w:type="paragraph" w:customStyle="1" w:styleId="Poem5a">
    <w:name w:val="Poem5a"/>
    <w:basedOn w:val="BrailleBase"/>
    <w:semiHidden/>
    <w:rsid w:val="00143B0B"/>
  </w:style>
  <w:style w:type="paragraph" w:customStyle="1" w:styleId="Poem5b">
    <w:name w:val="Poem5b"/>
    <w:basedOn w:val="BrailleBase"/>
    <w:semiHidden/>
    <w:rsid w:val="00143B0B"/>
  </w:style>
  <w:style w:type="paragraph" w:customStyle="1" w:styleId="Poem5c">
    <w:name w:val="Poem5c"/>
    <w:basedOn w:val="BrailleBase"/>
    <w:semiHidden/>
    <w:rsid w:val="00143B0B"/>
  </w:style>
  <w:style w:type="paragraph" w:customStyle="1" w:styleId="Poem5d">
    <w:name w:val="Poem5d"/>
    <w:basedOn w:val="BrailleBase"/>
    <w:semiHidden/>
    <w:rsid w:val="00143B0B"/>
  </w:style>
  <w:style w:type="paragraph" w:customStyle="1" w:styleId="Poem5e">
    <w:name w:val="Poem5e"/>
    <w:basedOn w:val="BrailleBase"/>
    <w:semiHidden/>
    <w:rsid w:val="00143B0B"/>
  </w:style>
  <w:style w:type="paragraph" w:customStyle="1" w:styleId="Poem6a">
    <w:name w:val="Poem6a"/>
    <w:basedOn w:val="BrailleBase"/>
    <w:semiHidden/>
    <w:rsid w:val="00143B0B"/>
  </w:style>
  <w:style w:type="paragraph" w:customStyle="1" w:styleId="Poem6b">
    <w:name w:val="Poem6b"/>
    <w:basedOn w:val="BrailleBase"/>
    <w:semiHidden/>
    <w:rsid w:val="00143B0B"/>
  </w:style>
  <w:style w:type="paragraph" w:customStyle="1" w:styleId="Poem6c">
    <w:name w:val="Poem6c"/>
    <w:basedOn w:val="BrailleBase"/>
    <w:semiHidden/>
    <w:rsid w:val="00143B0B"/>
  </w:style>
  <w:style w:type="paragraph" w:customStyle="1" w:styleId="Poem6d">
    <w:name w:val="Poem6d"/>
    <w:basedOn w:val="BrailleBase"/>
    <w:semiHidden/>
    <w:rsid w:val="00143B0B"/>
  </w:style>
  <w:style w:type="paragraph" w:customStyle="1" w:styleId="Poem6e">
    <w:name w:val="Poem6e"/>
    <w:basedOn w:val="BrailleBase"/>
    <w:semiHidden/>
    <w:rsid w:val="00143B0B"/>
  </w:style>
  <w:style w:type="paragraph" w:customStyle="1" w:styleId="Poem6f">
    <w:name w:val="Poem6f"/>
    <w:basedOn w:val="BrailleBase"/>
    <w:semiHidden/>
    <w:rsid w:val="00143B0B"/>
  </w:style>
  <w:style w:type="paragraph" w:customStyle="1" w:styleId="Poetry1">
    <w:name w:val="Poetry1"/>
    <w:basedOn w:val="BrailleBase"/>
    <w:rsid w:val="00143B0B"/>
    <w:pPr>
      <w:numPr>
        <w:numId w:val="13"/>
      </w:numPr>
    </w:pPr>
  </w:style>
  <w:style w:type="paragraph" w:customStyle="1" w:styleId="Poetry2">
    <w:name w:val="Poetry2"/>
    <w:basedOn w:val="BrailleBase"/>
    <w:rsid w:val="00143B0B"/>
    <w:pPr>
      <w:numPr>
        <w:ilvl w:val="1"/>
        <w:numId w:val="13"/>
      </w:numPr>
    </w:pPr>
  </w:style>
  <w:style w:type="paragraph" w:customStyle="1" w:styleId="Poetry3">
    <w:name w:val="Poetry3"/>
    <w:basedOn w:val="BrailleBase"/>
    <w:rsid w:val="00143B0B"/>
    <w:pPr>
      <w:numPr>
        <w:ilvl w:val="2"/>
        <w:numId w:val="13"/>
      </w:numPr>
    </w:pPr>
  </w:style>
  <w:style w:type="paragraph" w:customStyle="1" w:styleId="Poetry4">
    <w:name w:val="Poetry4"/>
    <w:basedOn w:val="BrailleBase"/>
    <w:rsid w:val="00143B0B"/>
    <w:pPr>
      <w:numPr>
        <w:ilvl w:val="3"/>
        <w:numId w:val="13"/>
      </w:numPr>
    </w:pPr>
  </w:style>
  <w:style w:type="paragraph" w:customStyle="1" w:styleId="Poetry5">
    <w:name w:val="Poetry5"/>
    <w:basedOn w:val="BrailleBase"/>
    <w:rsid w:val="00143B0B"/>
    <w:pPr>
      <w:numPr>
        <w:ilvl w:val="4"/>
        <w:numId w:val="13"/>
      </w:numPr>
    </w:pPr>
  </w:style>
  <w:style w:type="paragraph" w:customStyle="1" w:styleId="Poetry6">
    <w:name w:val="Poetry6"/>
    <w:basedOn w:val="BrailleBase"/>
    <w:rsid w:val="00143B0B"/>
    <w:pPr>
      <w:numPr>
        <w:ilvl w:val="5"/>
        <w:numId w:val="13"/>
      </w:numPr>
    </w:pPr>
  </w:style>
  <w:style w:type="paragraph" w:customStyle="1" w:styleId="PrelimPageNumber">
    <w:name w:val="PrelimPageNumber"/>
    <w:basedOn w:val="Normal"/>
    <w:rsid w:val="00143B0B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143B0B"/>
    <w:pPr>
      <w:numPr>
        <w:numId w:val="14"/>
      </w:numPr>
    </w:pPr>
  </w:style>
  <w:style w:type="paragraph" w:customStyle="1" w:styleId="ProseStage">
    <w:name w:val="ProseStage"/>
    <w:basedOn w:val="BrailleBase"/>
    <w:next w:val="ProsePlay"/>
    <w:rsid w:val="00143B0B"/>
    <w:pPr>
      <w:numPr>
        <w:ilvl w:val="1"/>
        <w:numId w:val="14"/>
      </w:numPr>
    </w:pPr>
  </w:style>
  <w:style w:type="paragraph" w:styleId="Quote">
    <w:name w:val="Quote"/>
    <w:basedOn w:val="BrailleBase"/>
    <w:link w:val="QuoteChar"/>
    <w:rsid w:val="00143B0B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D41535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143B0B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143B0B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143B0B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143B0B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143B0B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143B0B"/>
    <w:pPr>
      <w:jc w:val="center"/>
    </w:pPr>
  </w:style>
  <w:style w:type="character" w:customStyle="1" w:styleId="Spanish">
    <w:name w:val="Spanish"/>
    <w:rsid w:val="00143B0B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143B0B"/>
  </w:style>
  <w:style w:type="paragraph" w:customStyle="1" w:styleId="Stairstep2">
    <w:name w:val="Stairstep2"/>
    <w:basedOn w:val="BrailleBase"/>
    <w:next w:val="Stairstep3"/>
    <w:semiHidden/>
    <w:rsid w:val="00143B0B"/>
  </w:style>
  <w:style w:type="paragraph" w:customStyle="1" w:styleId="Stairstep3">
    <w:name w:val="Stairstep3"/>
    <w:basedOn w:val="BrailleBase"/>
    <w:next w:val="Stairstep4"/>
    <w:semiHidden/>
    <w:rsid w:val="00143B0B"/>
  </w:style>
  <w:style w:type="paragraph" w:customStyle="1" w:styleId="Stairstep4">
    <w:name w:val="Stairstep4"/>
    <w:basedOn w:val="BrailleBase"/>
    <w:next w:val="Stairstep5"/>
    <w:semiHidden/>
    <w:rsid w:val="00143B0B"/>
  </w:style>
  <w:style w:type="paragraph" w:customStyle="1" w:styleId="Stairstep5">
    <w:name w:val="Stairstep5"/>
    <w:basedOn w:val="BrailleBase"/>
    <w:next w:val="Stairstep6"/>
    <w:semiHidden/>
    <w:rsid w:val="00143B0B"/>
  </w:style>
  <w:style w:type="paragraph" w:customStyle="1" w:styleId="Stairstep6">
    <w:name w:val="Stairstep6"/>
    <w:basedOn w:val="BrailleBase"/>
    <w:semiHidden/>
    <w:rsid w:val="00143B0B"/>
  </w:style>
  <w:style w:type="character" w:customStyle="1" w:styleId="TechnicalNotation">
    <w:name w:val="TechnicalNotation"/>
    <w:rsid w:val="00143B0B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143B0B"/>
    <w:pPr>
      <w:ind w:left="1152" w:hanging="288"/>
    </w:pPr>
  </w:style>
  <w:style w:type="character" w:customStyle="1" w:styleId="TN-Embed">
    <w:name w:val="TN-Embed"/>
    <w:rsid w:val="00143B0B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143B0B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143B0B"/>
    <w:pPr>
      <w:ind w:left="720" w:hanging="720"/>
    </w:pPr>
  </w:style>
  <w:style w:type="paragraph" w:styleId="TOC1">
    <w:name w:val="toc 1"/>
    <w:basedOn w:val="BrailleBase"/>
    <w:rsid w:val="00143B0B"/>
    <w:pPr>
      <w:numPr>
        <w:numId w:val="15"/>
      </w:numPr>
      <w:tabs>
        <w:tab w:val="right" w:pos="10080"/>
      </w:tabs>
    </w:pPr>
  </w:style>
  <w:style w:type="paragraph" w:styleId="TOC2">
    <w:name w:val="toc 2"/>
    <w:basedOn w:val="BrailleBase"/>
    <w:rsid w:val="00143B0B"/>
    <w:pPr>
      <w:numPr>
        <w:ilvl w:val="1"/>
        <w:numId w:val="15"/>
      </w:numPr>
      <w:tabs>
        <w:tab w:val="right" w:pos="10080"/>
      </w:tabs>
    </w:pPr>
  </w:style>
  <w:style w:type="paragraph" w:styleId="TOC3">
    <w:name w:val="toc 3"/>
    <w:basedOn w:val="BrailleBase"/>
    <w:rsid w:val="00143B0B"/>
    <w:pPr>
      <w:numPr>
        <w:ilvl w:val="2"/>
        <w:numId w:val="15"/>
      </w:numPr>
      <w:tabs>
        <w:tab w:val="right" w:pos="10080"/>
      </w:tabs>
    </w:pPr>
  </w:style>
  <w:style w:type="paragraph" w:styleId="TOC4">
    <w:name w:val="toc 4"/>
    <w:basedOn w:val="BrailleBase"/>
    <w:rsid w:val="00143B0B"/>
    <w:pPr>
      <w:numPr>
        <w:ilvl w:val="3"/>
        <w:numId w:val="15"/>
      </w:numPr>
      <w:tabs>
        <w:tab w:val="left" w:pos="10080"/>
      </w:tabs>
    </w:pPr>
  </w:style>
  <w:style w:type="paragraph" w:styleId="TOC5">
    <w:name w:val="toc 5"/>
    <w:basedOn w:val="BrailleBase"/>
    <w:rsid w:val="00143B0B"/>
    <w:pPr>
      <w:numPr>
        <w:ilvl w:val="4"/>
        <w:numId w:val="15"/>
      </w:numPr>
      <w:tabs>
        <w:tab w:val="right" w:pos="10080"/>
      </w:tabs>
    </w:pPr>
  </w:style>
  <w:style w:type="paragraph" w:styleId="TOC6">
    <w:name w:val="toc 6"/>
    <w:basedOn w:val="BrailleBase"/>
    <w:rsid w:val="00143B0B"/>
    <w:pPr>
      <w:numPr>
        <w:ilvl w:val="5"/>
        <w:numId w:val="15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143B0B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143B0B"/>
    <w:pPr>
      <w:ind w:left="720" w:firstLine="360"/>
    </w:pPr>
  </w:style>
  <w:style w:type="character" w:customStyle="1" w:styleId="Uncontracted">
    <w:name w:val="Uncontracted"/>
    <w:rsid w:val="00143B0B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143B0B"/>
    <w:pPr>
      <w:numPr>
        <w:numId w:val="16"/>
      </w:numPr>
    </w:pPr>
  </w:style>
  <w:style w:type="paragraph" w:customStyle="1" w:styleId="VersePlay2">
    <w:name w:val="VersePlay2"/>
    <w:basedOn w:val="BrailleBase"/>
    <w:rsid w:val="00143B0B"/>
    <w:pPr>
      <w:numPr>
        <w:ilvl w:val="1"/>
        <w:numId w:val="16"/>
      </w:numPr>
    </w:pPr>
  </w:style>
  <w:style w:type="paragraph" w:customStyle="1" w:styleId="VerseStage">
    <w:name w:val="VerseStage"/>
    <w:basedOn w:val="BrailleBase"/>
    <w:next w:val="VersePlay1"/>
    <w:rsid w:val="00143B0B"/>
    <w:pPr>
      <w:numPr>
        <w:ilvl w:val="2"/>
        <w:numId w:val="16"/>
      </w:numPr>
    </w:pPr>
  </w:style>
  <w:style w:type="paragraph" w:styleId="ListParagraph">
    <w:name w:val="List Paragraph"/>
    <w:basedOn w:val="BrailleBase"/>
    <w:rsid w:val="00143B0B"/>
    <w:pPr>
      <w:ind w:left="360" w:hanging="360"/>
    </w:pPr>
  </w:style>
  <w:style w:type="paragraph" w:styleId="BodyText">
    <w:name w:val="Body Text"/>
    <w:basedOn w:val="BrailleBase"/>
    <w:link w:val="BodyTextChar"/>
    <w:qFormat/>
    <w:rsid w:val="00143B0B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D41535"/>
    <w:rPr>
      <w:rFonts w:ascii="Times New Roman" w:eastAsia="Times New Roman" w:hAnsi="Times New Roman" w:cs="Times New Roman"/>
      <w:sz w:val="28"/>
      <w:szCs w:val="20"/>
    </w:rPr>
  </w:style>
  <w:style w:type="paragraph" w:customStyle="1" w:styleId="1-7">
    <w:name w:val="1-7"/>
    <w:basedOn w:val="BrailleBase"/>
    <w:rsid w:val="00143B0B"/>
    <w:pPr>
      <w:ind w:left="1080" w:hanging="1080"/>
    </w:pPr>
  </w:style>
  <w:style w:type="character" w:customStyle="1" w:styleId="OneWordBridge">
    <w:name w:val="OneWordBridge"/>
    <w:rsid w:val="00143B0B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143B0B"/>
    <w:pPr>
      <w:numPr>
        <w:numId w:val="10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143B0B"/>
    <w:pPr>
      <w:numPr>
        <w:ilvl w:val="1"/>
        <w:numId w:val="10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143B0B"/>
    <w:pPr>
      <w:numPr>
        <w:ilvl w:val="2"/>
        <w:numId w:val="10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143B0B"/>
    <w:pPr>
      <w:numPr>
        <w:ilvl w:val="3"/>
        <w:numId w:val="10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143B0B"/>
    <w:pPr>
      <w:numPr>
        <w:ilvl w:val="4"/>
        <w:numId w:val="10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143B0B"/>
    <w:pPr>
      <w:numPr>
        <w:ilvl w:val="5"/>
        <w:numId w:val="10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143B0B"/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143B0B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143B0B"/>
    <w:pPr>
      <w:ind w:left="1440" w:hanging="1440"/>
    </w:pPr>
  </w:style>
  <w:style w:type="paragraph" w:customStyle="1" w:styleId="3-9">
    <w:name w:val="3-9"/>
    <w:basedOn w:val="BrailleBase"/>
    <w:rsid w:val="00143B0B"/>
    <w:pPr>
      <w:ind w:left="1440" w:hanging="1080"/>
    </w:pPr>
  </w:style>
  <w:style w:type="paragraph" w:customStyle="1" w:styleId="MainBodySingle">
    <w:name w:val="MainBodySingle"/>
    <w:basedOn w:val="MainBody"/>
    <w:rsid w:val="00143B0B"/>
  </w:style>
  <w:style w:type="paragraph" w:customStyle="1" w:styleId="PrelimPageNumberSingle">
    <w:name w:val="PrelimPageNumberSingle"/>
    <w:basedOn w:val="PrelimPageNumber"/>
    <w:rsid w:val="00143B0B"/>
  </w:style>
  <w:style w:type="character" w:customStyle="1" w:styleId="FootnoteChar">
    <w:name w:val="Footnote Char"/>
    <w:link w:val="Footnote"/>
    <w:rsid w:val="00143B0B"/>
    <w:rPr>
      <w:rFonts w:ascii="Times New Roman" w:eastAsia="Times New Roman" w:hAnsi="Times New Roman" w:cs="Times New Roman"/>
      <w:sz w:val="28"/>
      <w:szCs w:val="20"/>
    </w:rPr>
  </w:style>
  <w:style w:type="paragraph" w:customStyle="1" w:styleId="BrailleBase">
    <w:name w:val="Braille Base"/>
    <w:semiHidden/>
    <w:rsid w:val="00143B0B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table" w:styleId="TableGrid">
    <w:name w:val="Table Grid"/>
    <w:basedOn w:val="TableNormal"/>
    <w:uiPriority w:val="39"/>
    <w:rsid w:val="00D41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raaslia\appdata\roaming\microsoft\templates\BANA%20Braille%2020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BANA Braille 2017.dot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School for the Blind and Visually Impaired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Storaasli</dc:creator>
  <cp:keywords/>
  <dc:description/>
  <cp:lastModifiedBy>Amanda Storaasli</cp:lastModifiedBy>
  <cp:revision>3</cp:revision>
  <dcterms:created xsi:type="dcterms:W3CDTF">2020-01-30T01:23:00Z</dcterms:created>
  <dcterms:modified xsi:type="dcterms:W3CDTF">2020-03-11T01:25:00Z</dcterms:modified>
</cp:coreProperties>
</file>